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CCB16" w14:textId="77777777" w:rsidR="002B35BA" w:rsidRDefault="002B35BA" w:rsidP="002B35BA">
      <w:pPr>
        <w:jc w:val="right"/>
        <w:rPr>
          <w:rtl/>
          <w:lang w:bidi="ar-EG"/>
        </w:rPr>
      </w:pPr>
      <w:bookmarkStart w:id="0" w:name="_GoBack"/>
      <w:r>
        <w:rPr>
          <w:rFonts w:hint="cs"/>
          <w:rtl/>
          <w:lang w:bidi="ar-EG"/>
        </w:rPr>
        <w:t xml:space="preserve">بعد أزمة مفاجئة تقلب حياتها رأسا على عقب تقرر رقية الخروج بمفردها من الأسكندرية للبحث عن حياة بديلة في القاهرة فتقابل ملك الفتاة المراهقة التي لديها عالمها الخاص لتبدأ معها رحلة داخل هذا العالم تبحث فيها معها عن التصالح مع ذاتها ونسيان الماضي . </w:t>
      </w:r>
    </w:p>
    <w:bookmarkEnd w:id="0"/>
    <w:p w14:paraId="6E87D58B" w14:textId="77777777" w:rsidR="002B35BA" w:rsidRDefault="002B35BA" w:rsidP="002B35BA">
      <w:pPr>
        <w:jc w:val="right"/>
        <w:rPr>
          <w:rtl/>
          <w:lang w:bidi="ar-EG"/>
        </w:rPr>
      </w:pPr>
    </w:p>
    <w:p w14:paraId="6C182B6E" w14:textId="77777777" w:rsidR="002B35BA" w:rsidRDefault="002B35BA" w:rsidP="002B35BA">
      <w:pPr>
        <w:pBdr>
          <w:bottom w:val="single" w:sz="12" w:space="1" w:color="auto"/>
        </w:pBdr>
        <w:rPr>
          <w:lang w:bidi="ar-EG"/>
        </w:rPr>
      </w:pPr>
      <w:r>
        <w:rPr>
          <w:lang w:bidi="ar-EG"/>
        </w:rPr>
        <w:t xml:space="preserve">Confronted with a sudden crisis that turns her life upside down, </w:t>
      </w:r>
      <w:proofErr w:type="spellStart"/>
      <w:r>
        <w:rPr>
          <w:lang w:bidi="ar-EG"/>
        </w:rPr>
        <w:t>Roukaya</w:t>
      </w:r>
      <w:proofErr w:type="spellEnd"/>
      <w:r>
        <w:rPr>
          <w:lang w:bidi="ar-EG"/>
        </w:rPr>
        <w:t xml:space="preserve"> makes up her mind to leave her hometown, Alexandria, seeking an alternative life in Cairo, where she comes across, Malak, the teenager absorbed in her own world. Together, both ladies set on a journey inside this world in search for self-reconciliation and letting go of the past. </w:t>
      </w:r>
    </w:p>
    <w:p w14:paraId="76471790" w14:textId="77777777" w:rsidR="006A1706" w:rsidRDefault="006A1706" w:rsidP="002B35BA">
      <w:pPr>
        <w:pBdr>
          <w:bottom w:val="single" w:sz="12" w:space="1" w:color="auto"/>
        </w:pBdr>
        <w:rPr>
          <w:lang w:bidi="ar-EG"/>
        </w:rPr>
      </w:pPr>
    </w:p>
    <w:p w14:paraId="205FF237" w14:textId="77777777" w:rsidR="00996869" w:rsidRDefault="00996869">
      <w:pPr>
        <w:rPr>
          <w:lang w:bidi="ar-EG"/>
        </w:rPr>
      </w:pPr>
    </w:p>
    <w:sectPr w:rsidR="00996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EA4"/>
    <w:rsid w:val="000D1793"/>
    <w:rsid w:val="002B35BA"/>
    <w:rsid w:val="006A1706"/>
    <w:rsid w:val="00707761"/>
    <w:rsid w:val="008170F2"/>
    <w:rsid w:val="008579DF"/>
    <w:rsid w:val="00996869"/>
    <w:rsid w:val="00FA4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D373"/>
  <w15:chartTrackingRefBased/>
  <w15:docId w15:val="{3CBC7B40-B80B-4894-9933-B4E97FA4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2</cp:revision>
  <dcterms:created xsi:type="dcterms:W3CDTF">2019-01-22T05:48:00Z</dcterms:created>
  <dcterms:modified xsi:type="dcterms:W3CDTF">2019-01-22T05:48:00Z</dcterms:modified>
</cp:coreProperties>
</file>